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472" w:rsidRDefault="00ED2472" w:rsidP="00ED2472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  <w:r w:rsidRPr="00ED2472"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  <w:t>Бесплатная юридическая помощь</w:t>
      </w:r>
    </w:p>
    <w:p w:rsidR="007D28A1" w:rsidRPr="00ED2472" w:rsidRDefault="007D28A1" w:rsidP="00ED2472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3"/>
          <w:szCs w:val="33"/>
          <w:lang w:eastAsia="ru-RU"/>
        </w:rPr>
      </w:pPr>
    </w:p>
    <w:p w:rsidR="00ED2472" w:rsidRPr="007D28A1" w:rsidRDefault="00ED2472" w:rsidP="00ED24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15 марта 2013 года вступил в силу Областной закон </w:t>
      </w:r>
      <w:hyperlink r:id="rId5" w:tooltip="О бесплатной юридической помощи в Ростовской области" w:history="1"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от 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24.12.2012</w:t>
        </w:r>
        <w:r w:rsid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</w:t>
        </w:r>
        <w:r w:rsid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ода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№ 1017-ЗС</w:t>
        </w:r>
      </w:hyperlink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оказании бесплатной юридической помощи в Ростовской области».</w:t>
      </w:r>
    </w:p>
    <w:p w:rsidR="00ED2472" w:rsidRPr="007D28A1" w:rsidRDefault="00ED2472" w:rsidP="00ED24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 квалифицированную юридическую помощь могут следующие категории граждан: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граждане, среднедушевой доход семей которых ниже величины прожиточного минимума, установленного в Ростовской области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инвалиды I и II групп;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ветераны Великой Отечественной войны, Герои Российской Федерации, Герои Советского Союза, Герои Социалистического Труда;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дети-инвалиды, дети-сироты, дети, оставшиеся без попечения родителей, иные категории детей, находящихся в трудной жизненной ситуации, предусмотренные Федеральным законом от 24 июля 1998 года N 124-ФЗ "Об основных гарантиях прав ребенка в Российской Федерации",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граждане, имеющие право на бесплатную юридическую помощь в соответствии с Федеральным законом от 2 августа 1995 года N 122-ФЗ "О социальном обслуживании граждан пожилого возраста и инвалидов";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  <w:proofErr w:type="gramEnd"/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граждане, имеющие право на бесплатную юридическую помощь в соответствии с Законом Российской Федерации от 2 июля 1992 года N 3185-I "О психиатрической помощи и гарантиях прав граждан при ее оказании";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и областными законами.</w:t>
      </w:r>
    </w:p>
    <w:p w:rsidR="00ED2472" w:rsidRPr="007D28A1" w:rsidRDefault="00ED2472" w:rsidP="00ED2472">
      <w:pPr>
        <w:numPr>
          <w:ilvl w:val="0"/>
          <w:numId w:val="2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экстренных случаях граждане, оказавшиеся в трудной жизненной ситуации.</w:t>
      </w:r>
    </w:p>
    <w:p w:rsidR="00ED2472" w:rsidRPr="007D28A1" w:rsidRDefault="00ED2472" w:rsidP="00ED24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адвокатам, являющимся участниками государственной системы бесплатной юридической помощи, можно обратиться в случаях, установленных </w:t>
      </w:r>
      <w:hyperlink r:id="rId6" w:anchor="st7" w:tooltip="Статья 7 закона" w:history="1">
        <w:r w:rsidRPr="007D28A1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статьей 7</w:t>
        </w:r>
      </w:hyperlink>
      <w:r w:rsidR="00734450">
        <w:t xml:space="preserve"> </w:t>
      </w: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Областного закона от 24.12.2012 № 1017-ЗС «Об оказании бесплатной юридической помощи в Ростовской области»:</w:t>
      </w:r>
      <w:proofErr w:type="gramEnd"/>
    </w:p>
    <w:p w:rsidR="00ED2472" w:rsidRPr="007D28A1" w:rsidRDefault="00ED2472" w:rsidP="00ED2472">
      <w:pPr>
        <w:numPr>
          <w:ilvl w:val="0"/>
          <w:numId w:val="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правовых консультаций в устной и письменной форме</w:t>
      </w:r>
    </w:p>
    <w:p w:rsidR="00ED2472" w:rsidRPr="007D28A1" w:rsidRDefault="00ED2472" w:rsidP="00ED2472">
      <w:pPr>
        <w:numPr>
          <w:ilvl w:val="0"/>
          <w:numId w:val="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составления заявлений, жалоб, ходатайств и других документов правового характера</w:t>
      </w:r>
    </w:p>
    <w:p w:rsidR="00ED2472" w:rsidRPr="007D28A1" w:rsidRDefault="00ED2472" w:rsidP="00ED2472">
      <w:pPr>
        <w:numPr>
          <w:ilvl w:val="0"/>
          <w:numId w:val="3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 представления интересов гражданина в судах, государственных и муниципальных органах, иных организациях.</w:t>
      </w:r>
    </w:p>
    <w:p w:rsidR="00ED2472" w:rsidRPr="007D28A1" w:rsidRDefault="00ED2472" w:rsidP="00ED24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Оплата труда адвокатов, участвующих в деятельности государственной системы бесплатной юридической помощи,  а также компенсация их расходов осуществляется за счет средств областного бюджета.</w:t>
      </w:r>
    </w:p>
    <w:p w:rsidR="00ED2472" w:rsidRDefault="00ED2472" w:rsidP="00ED24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за получением бесплатной юридической помощи можно обратиться в органы исполнительной власти Ростовской области. Их перечень и компетенция установлены постановлением Правительства Ростовской области </w:t>
      </w:r>
      <w:hyperlink r:id="rId7" w:tooltip="О мерах по реализации на территории Ростовской области Федерального закона от 21.11.2011 № 324-ФЗ" w:history="1"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от 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30.01.2013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года </w:t>
        </w:r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№ 37</w:t>
        </w:r>
      </w:hyperlink>
      <w:r w:rsidRPr="00734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мерах по реализации на территории Ростовской области Федерального закона от 21.11.2011 № 324-ФЗ».</w:t>
      </w:r>
    </w:p>
    <w:p w:rsidR="007D28A1" w:rsidRDefault="007D28A1" w:rsidP="00ED24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2472" w:rsidRDefault="00ED2472" w:rsidP="00ED24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Нормативные правовые акты:</w:t>
      </w:r>
    </w:p>
    <w:p w:rsidR="007D28A1" w:rsidRPr="007D28A1" w:rsidRDefault="007D28A1" w:rsidP="00ED2472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2472" w:rsidRPr="007D28A1" w:rsidRDefault="00ED2472" w:rsidP="00ED2472">
      <w:pPr>
        <w:numPr>
          <w:ilvl w:val="0"/>
          <w:numId w:val="4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21.11.2011 № 324-ФЗ «О бесплатной   юридической   помощи   в  Российской  Федерации»</w:t>
      </w:r>
    </w:p>
    <w:p w:rsidR="00ED2472" w:rsidRPr="007D28A1" w:rsidRDefault="00ED2472" w:rsidP="00ED2472">
      <w:pPr>
        <w:numPr>
          <w:ilvl w:val="0"/>
          <w:numId w:val="4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Областной закон </w:t>
      </w:r>
      <w:hyperlink r:id="rId8" w:tooltip="О бесплатной юридической помощи в Ростовской области" w:history="1"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24.12.2012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года </w:t>
        </w:r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№ 1017-ЗС</w:t>
        </w:r>
      </w:hyperlink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оказании бесплатной юридической помощи в Ростовской области»</w:t>
      </w:r>
    </w:p>
    <w:p w:rsidR="00ED2472" w:rsidRPr="007D28A1" w:rsidRDefault="00ED2472" w:rsidP="00ED2472">
      <w:pPr>
        <w:numPr>
          <w:ilvl w:val="0"/>
          <w:numId w:val="4"/>
        </w:numPr>
        <w:spacing w:after="0" w:line="240" w:lineRule="auto"/>
        <w:ind w:left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Правительства Ростовской области </w:t>
      </w:r>
      <w:hyperlink r:id="rId9" w:tooltip="О мерах по реализации на территории Ростовской области Федерального закона от 21.11.2011 № 324-ФЗ" w:history="1"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от 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</w:t>
        </w:r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30.01.2013</w:t>
        </w:r>
        <w:r w:rsidR="00734450"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года </w:t>
        </w:r>
        <w:r w:rsidRPr="0073445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№ 37</w:t>
        </w:r>
      </w:hyperlink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 мерах по реализации на территории Ростовской области Федерального закона от 21.11.2011 № 324-ФЗ» </w:t>
      </w:r>
    </w:p>
    <w:p w:rsidR="00ED2472" w:rsidRPr="007D28A1" w:rsidRDefault="00ED2472" w:rsidP="00ED247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28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можете найти эту страницу по следующему адресу: http://www.donland.ru//Socialnaya-sfera/Yurist/?pageid=117494</w:t>
      </w:r>
    </w:p>
    <w:p w:rsidR="007D28A1" w:rsidRDefault="007D28A1" w:rsidP="00ED247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28A1" w:rsidRDefault="007D28A1" w:rsidP="007D28A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28A1" w:rsidRDefault="007D28A1" w:rsidP="007D28A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Список адвокатов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Мартыновском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районе</w:t>
      </w:r>
    </w:p>
    <w:p w:rsidR="007D28A1" w:rsidRDefault="007D28A1" w:rsidP="007D28A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9"/>
        <w:tblW w:w="10456" w:type="dxa"/>
        <w:tblLook w:val="04A0"/>
      </w:tblPr>
      <w:tblGrid>
        <w:gridCol w:w="541"/>
        <w:gridCol w:w="1835"/>
        <w:gridCol w:w="1843"/>
        <w:gridCol w:w="1559"/>
        <w:gridCol w:w="2694"/>
        <w:gridCol w:w="1984"/>
      </w:tblGrid>
      <w:tr w:rsidR="007D28A1" w:rsidTr="007D28A1">
        <w:tc>
          <w:tcPr>
            <w:tcW w:w="541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D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D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7D2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835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843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№ в реестре адвокатов РО</w:t>
            </w:r>
          </w:p>
        </w:tc>
        <w:tc>
          <w:tcPr>
            <w:tcW w:w="1559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Адвокатское образование</w:t>
            </w:r>
          </w:p>
        </w:tc>
        <w:tc>
          <w:tcPr>
            <w:tcW w:w="2694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1984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Телефон </w:t>
            </w:r>
          </w:p>
        </w:tc>
      </w:tr>
      <w:tr w:rsidR="007D28A1" w:rsidTr="007D28A1">
        <w:tc>
          <w:tcPr>
            <w:tcW w:w="541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Заутадзе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Беналиевич</w:t>
            </w:r>
            <w:proofErr w:type="spellEnd"/>
          </w:p>
        </w:tc>
        <w:tc>
          <w:tcPr>
            <w:tcW w:w="1843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61/2928</w:t>
            </w:r>
          </w:p>
        </w:tc>
        <w:tc>
          <w:tcPr>
            <w:tcW w:w="1559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Адвокатский кабинет</w:t>
            </w:r>
          </w:p>
        </w:tc>
        <w:tc>
          <w:tcPr>
            <w:tcW w:w="2694" w:type="dxa"/>
          </w:tcPr>
          <w:p w:rsid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734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остовская область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Мартыновский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район, </w:t>
            </w:r>
          </w:p>
          <w:p w:rsid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сл. Большая Орловка, </w:t>
            </w:r>
          </w:p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Комсомольская, 83</w:t>
            </w:r>
          </w:p>
        </w:tc>
        <w:tc>
          <w:tcPr>
            <w:tcW w:w="1984" w:type="dxa"/>
          </w:tcPr>
          <w:p w:rsidR="007D28A1" w:rsidRPr="007D28A1" w:rsidRDefault="007D28A1" w:rsidP="007D28A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8-929-801-07-61</w:t>
            </w:r>
          </w:p>
        </w:tc>
      </w:tr>
    </w:tbl>
    <w:p w:rsidR="001E044B" w:rsidRDefault="001E044B"/>
    <w:sectPr w:rsidR="001E044B" w:rsidSect="007D28A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31370"/>
    <w:multiLevelType w:val="multilevel"/>
    <w:tmpl w:val="D040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1D02AF"/>
    <w:multiLevelType w:val="multilevel"/>
    <w:tmpl w:val="2384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B93F4E"/>
    <w:multiLevelType w:val="multilevel"/>
    <w:tmpl w:val="9EAE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CF4554"/>
    <w:multiLevelType w:val="multilevel"/>
    <w:tmpl w:val="5EC2B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2472"/>
    <w:rsid w:val="001E044B"/>
    <w:rsid w:val="0051753B"/>
    <w:rsid w:val="00734450"/>
    <w:rsid w:val="007D28A1"/>
    <w:rsid w:val="00A14229"/>
    <w:rsid w:val="00A26088"/>
    <w:rsid w:val="00C606BC"/>
    <w:rsid w:val="00C70469"/>
    <w:rsid w:val="00D23786"/>
    <w:rsid w:val="00ED2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44B"/>
  </w:style>
  <w:style w:type="paragraph" w:styleId="2">
    <w:name w:val="heading 2"/>
    <w:basedOn w:val="a"/>
    <w:link w:val="20"/>
    <w:uiPriority w:val="9"/>
    <w:qFormat/>
    <w:rsid w:val="00ED24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24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ED247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D2472"/>
  </w:style>
  <w:style w:type="paragraph" w:styleId="a4">
    <w:name w:val="Normal (Web)"/>
    <w:basedOn w:val="a"/>
    <w:uiPriority w:val="99"/>
    <w:unhideWhenUsed/>
    <w:rsid w:val="00ED2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47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D2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2472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C70469"/>
    <w:rPr>
      <w:i/>
      <w:iCs/>
    </w:rPr>
  </w:style>
  <w:style w:type="table" w:styleId="a9">
    <w:name w:val="Table Grid"/>
    <w:basedOn w:val="a1"/>
    <w:uiPriority w:val="59"/>
    <w:rsid w:val="007D28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000000"/>
            <w:right w:val="none" w:sz="0" w:space="0" w:color="auto"/>
          </w:divBdr>
          <w:divsChild>
            <w:div w:id="16271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1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2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77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13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1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697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22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1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land.ru/Default.aspx?pageid=11666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nland.ru/Default.aspx?pageid=1169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land.ru/Default.aspx?pageid=11666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donland.ru/Default.aspx?pageid=11666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onland.ru/Default.aspx?pageid=1169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2016-03-10T11:22:00Z</dcterms:created>
  <dcterms:modified xsi:type="dcterms:W3CDTF">2016-03-10T11:22:00Z</dcterms:modified>
</cp:coreProperties>
</file>